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06A" w:rsidRPr="0050506A" w:rsidRDefault="0050506A" w:rsidP="0050506A">
      <w:pPr>
        <w:widowControl/>
        <w:spacing w:line="600" w:lineRule="atLeast"/>
        <w:jc w:val="center"/>
        <w:outlineLvl w:val="1"/>
        <w:rPr>
          <w:rFonts w:ascii="微软雅黑" w:eastAsia="微软雅黑" w:hAnsi="微软雅黑" w:cs="宋体"/>
          <w:b/>
          <w:bCs/>
          <w:color w:val="333333"/>
          <w:kern w:val="36"/>
          <w:sz w:val="36"/>
          <w:szCs w:val="36"/>
        </w:rPr>
      </w:pPr>
      <w:r w:rsidRPr="0050506A">
        <w:rPr>
          <w:rFonts w:ascii="微软雅黑" w:eastAsia="微软雅黑" w:hAnsi="微软雅黑" w:cs="宋体" w:hint="eastAsia"/>
          <w:b/>
          <w:bCs/>
          <w:color w:val="333333"/>
          <w:kern w:val="36"/>
          <w:sz w:val="36"/>
          <w:szCs w:val="36"/>
        </w:rPr>
        <w:t>工业和信息化部办公厅关于开展2016年工业企业品牌培育工作的通知</w:t>
      </w:r>
    </w:p>
    <w:p w:rsidR="0050506A" w:rsidRPr="0050506A" w:rsidRDefault="0050506A" w:rsidP="0050506A">
      <w:pPr>
        <w:widowControl/>
        <w:spacing w:line="900" w:lineRule="atLeast"/>
        <w:jc w:val="center"/>
        <w:rPr>
          <w:rFonts w:ascii="微软雅黑" w:eastAsia="微软雅黑" w:hAnsi="微软雅黑" w:cs="宋体" w:hint="eastAsia"/>
          <w:color w:val="999999"/>
          <w:kern w:val="0"/>
          <w:sz w:val="18"/>
          <w:szCs w:val="18"/>
        </w:rPr>
      </w:pPr>
    </w:p>
    <w:p w:rsidR="0050506A" w:rsidRPr="0050506A" w:rsidRDefault="0050506A" w:rsidP="0050506A">
      <w:pPr>
        <w:widowControl/>
        <w:spacing w:line="390" w:lineRule="atLeast"/>
        <w:ind w:firstLine="480"/>
        <w:jc w:val="center"/>
        <w:rPr>
          <w:rFonts w:ascii="宋体" w:eastAsia="宋体" w:hAnsi="宋体" w:cs="宋体" w:hint="eastAsia"/>
          <w:color w:val="070707"/>
          <w:kern w:val="0"/>
          <w:szCs w:val="21"/>
        </w:rPr>
      </w:pPr>
      <w:r w:rsidRPr="0050506A">
        <w:rPr>
          <w:rFonts w:ascii="宋体" w:eastAsia="宋体" w:hAnsi="宋体" w:cs="宋体" w:hint="eastAsia"/>
          <w:b/>
          <w:bCs/>
          <w:color w:val="070707"/>
          <w:kern w:val="0"/>
        </w:rPr>
        <w:t>工</w:t>
      </w:r>
      <w:proofErr w:type="gramStart"/>
      <w:r w:rsidRPr="0050506A">
        <w:rPr>
          <w:rFonts w:ascii="宋体" w:eastAsia="宋体" w:hAnsi="宋体" w:cs="宋体" w:hint="eastAsia"/>
          <w:b/>
          <w:bCs/>
          <w:color w:val="070707"/>
          <w:kern w:val="0"/>
        </w:rPr>
        <w:t>信厅科函</w:t>
      </w:r>
      <w:proofErr w:type="gramEnd"/>
      <w:r w:rsidRPr="0050506A">
        <w:rPr>
          <w:rFonts w:ascii="宋体" w:eastAsia="宋体" w:hAnsi="宋体" w:cs="宋体" w:hint="eastAsia"/>
          <w:b/>
          <w:bCs/>
          <w:color w:val="070707"/>
          <w:kern w:val="0"/>
        </w:rPr>
        <w:t>〔</w:t>
      </w:r>
      <w:r w:rsidRPr="0050506A">
        <w:rPr>
          <w:rFonts w:ascii="Times New Roman" w:eastAsia="宋体" w:hAnsi="Times New Roman" w:cs="Times New Roman"/>
          <w:b/>
          <w:bCs/>
          <w:color w:val="070707"/>
          <w:kern w:val="0"/>
        </w:rPr>
        <w:t>2016</w:t>
      </w:r>
      <w:r w:rsidRPr="0050506A">
        <w:rPr>
          <w:rFonts w:ascii="宋体" w:eastAsia="宋体" w:hAnsi="宋体" w:cs="宋体" w:hint="eastAsia"/>
          <w:b/>
          <w:bCs/>
          <w:color w:val="070707"/>
          <w:kern w:val="0"/>
        </w:rPr>
        <w:t>〕</w:t>
      </w:r>
      <w:r w:rsidRPr="0050506A">
        <w:rPr>
          <w:rFonts w:ascii="Times New Roman" w:eastAsia="宋体" w:hAnsi="Times New Roman" w:cs="Times New Roman"/>
          <w:b/>
          <w:bCs/>
          <w:color w:val="070707"/>
          <w:kern w:val="0"/>
        </w:rPr>
        <w:t>358</w:t>
      </w:r>
      <w:r w:rsidRPr="0050506A">
        <w:rPr>
          <w:rFonts w:ascii="宋体" w:eastAsia="宋体" w:hAnsi="宋体" w:cs="宋体" w:hint="eastAsia"/>
          <w:b/>
          <w:bCs/>
          <w:color w:val="070707"/>
          <w:kern w:val="0"/>
        </w:rPr>
        <w:t>号</w:t>
      </w:r>
      <w:r w:rsidRPr="0050506A">
        <w:rPr>
          <w:rFonts w:ascii="宋体" w:eastAsia="宋体" w:hAnsi="宋体" w:cs="宋体" w:hint="eastAsia"/>
          <w:vanish/>
          <w:color w:val="070707"/>
          <w:kern w:val="0"/>
          <w:szCs w:val="21"/>
        </w:rPr>
        <w:t xml:space="preserve"> </w:t>
      </w:r>
    </w:p>
    <w:p w:rsidR="0050506A" w:rsidRPr="0050506A" w:rsidRDefault="0050506A" w:rsidP="0050506A">
      <w:pPr>
        <w:widowControl/>
        <w:spacing w:line="390" w:lineRule="atLeast"/>
        <w:ind w:firstLine="480"/>
        <w:jc w:val="center"/>
        <w:rPr>
          <w:rFonts w:ascii="宋体" w:eastAsia="宋体" w:hAnsi="宋体" w:cs="宋体" w:hint="eastAsia"/>
          <w:color w:val="070707"/>
          <w:kern w:val="0"/>
          <w:szCs w:val="21"/>
        </w:rPr>
      </w:pPr>
      <w:r w:rsidRPr="0050506A">
        <w:rPr>
          <w:rFonts w:ascii="宋体" w:eastAsia="宋体" w:hAnsi="宋体" w:cs="宋体" w:hint="eastAsia"/>
          <w:b/>
          <w:bCs/>
          <w:color w:val="070707"/>
          <w:kern w:val="0"/>
        </w:rPr>
        <w:t xml:space="preserve">  </w:t>
      </w:r>
    </w:p>
    <w:p w:rsidR="0050506A" w:rsidRPr="0050506A" w:rsidRDefault="0050506A" w:rsidP="0050506A">
      <w:pPr>
        <w:widowControl/>
        <w:spacing w:line="390" w:lineRule="atLeast"/>
        <w:jc w:val="left"/>
        <w:rPr>
          <w:rFonts w:ascii="楷体" w:eastAsia="楷体" w:hAnsi="楷体" w:cs="宋体" w:hint="eastAsia"/>
          <w:color w:val="070707"/>
          <w:kern w:val="0"/>
          <w:sz w:val="28"/>
          <w:szCs w:val="28"/>
        </w:rPr>
      </w:pPr>
      <w:r w:rsidRPr="0050506A">
        <w:rPr>
          <w:rFonts w:ascii="楷体" w:eastAsia="楷体" w:hAnsi="楷体" w:cs="宋体" w:hint="eastAsia"/>
          <w:color w:val="070707"/>
          <w:kern w:val="0"/>
          <w:sz w:val="28"/>
          <w:szCs w:val="28"/>
        </w:rPr>
        <w:t>各省、自治区、直辖市及计划单列市、新疆生产建设兵团工业和信息化主管部门，中国质量协会，有关行业协会，有关单位：</w:t>
      </w:r>
    </w:p>
    <w:p w:rsidR="0050506A" w:rsidRPr="0050506A" w:rsidRDefault="0050506A" w:rsidP="0050506A">
      <w:pPr>
        <w:widowControl/>
        <w:spacing w:line="390" w:lineRule="atLeast"/>
        <w:ind w:firstLineChars="200" w:firstLine="560"/>
        <w:jc w:val="left"/>
        <w:rPr>
          <w:rFonts w:ascii="楷体" w:eastAsia="楷体" w:hAnsi="楷体" w:cs="宋体" w:hint="eastAsia"/>
          <w:color w:val="070707"/>
          <w:kern w:val="0"/>
          <w:sz w:val="28"/>
          <w:szCs w:val="28"/>
        </w:rPr>
      </w:pPr>
      <w:r w:rsidRPr="0050506A">
        <w:rPr>
          <w:rFonts w:ascii="楷体" w:eastAsia="楷体" w:hAnsi="楷体" w:cs="宋体" w:hint="eastAsia"/>
          <w:color w:val="070707"/>
          <w:kern w:val="0"/>
          <w:sz w:val="28"/>
          <w:szCs w:val="28"/>
        </w:rPr>
        <w:t>为加强工业企业品牌建设，提升工业企业品牌竞争力，根据《工业和信息化部办公厅关于做好</w:t>
      </w:r>
      <w:r w:rsidRPr="0050506A">
        <w:rPr>
          <w:rFonts w:ascii="楷体" w:eastAsia="楷体" w:hAnsi="楷体" w:cs="Times New Roman"/>
          <w:color w:val="070707"/>
          <w:kern w:val="0"/>
          <w:sz w:val="28"/>
          <w:szCs w:val="28"/>
        </w:rPr>
        <w:t>2016</w:t>
      </w:r>
      <w:r w:rsidRPr="0050506A">
        <w:rPr>
          <w:rFonts w:ascii="楷体" w:eastAsia="楷体" w:hAnsi="楷体" w:cs="宋体" w:hint="eastAsia"/>
          <w:color w:val="070707"/>
          <w:kern w:val="0"/>
          <w:sz w:val="28"/>
          <w:szCs w:val="28"/>
        </w:rPr>
        <w:t>年工业质量品牌建设工作的通知》（工</w:t>
      </w:r>
      <w:proofErr w:type="gramStart"/>
      <w:r w:rsidRPr="0050506A">
        <w:rPr>
          <w:rFonts w:ascii="楷体" w:eastAsia="楷体" w:hAnsi="楷体" w:cs="宋体" w:hint="eastAsia"/>
          <w:color w:val="070707"/>
          <w:kern w:val="0"/>
          <w:sz w:val="28"/>
          <w:szCs w:val="28"/>
        </w:rPr>
        <w:t>信厅科函</w:t>
      </w:r>
      <w:proofErr w:type="gramEnd"/>
      <w:r w:rsidRPr="0050506A">
        <w:rPr>
          <w:rFonts w:ascii="楷体" w:eastAsia="楷体" w:hAnsi="楷体" w:cs="宋体" w:hint="eastAsia"/>
          <w:color w:val="070707"/>
          <w:kern w:val="0"/>
          <w:sz w:val="28"/>
          <w:szCs w:val="28"/>
        </w:rPr>
        <w:t>〔</w:t>
      </w:r>
      <w:r w:rsidRPr="0050506A">
        <w:rPr>
          <w:rFonts w:ascii="楷体" w:eastAsia="楷体" w:hAnsi="楷体" w:cs="Times New Roman"/>
          <w:color w:val="070707"/>
          <w:kern w:val="0"/>
          <w:sz w:val="28"/>
          <w:szCs w:val="28"/>
        </w:rPr>
        <w:t>2016</w:t>
      </w:r>
      <w:r w:rsidRPr="0050506A">
        <w:rPr>
          <w:rFonts w:ascii="楷体" w:eastAsia="楷体" w:hAnsi="楷体" w:cs="宋体" w:hint="eastAsia"/>
          <w:color w:val="070707"/>
          <w:kern w:val="0"/>
          <w:sz w:val="28"/>
          <w:szCs w:val="28"/>
        </w:rPr>
        <w:t>〕</w:t>
      </w:r>
      <w:r w:rsidRPr="0050506A">
        <w:rPr>
          <w:rFonts w:ascii="楷体" w:eastAsia="楷体" w:hAnsi="楷体" w:cs="Times New Roman"/>
          <w:color w:val="070707"/>
          <w:kern w:val="0"/>
          <w:sz w:val="28"/>
          <w:szCs w:val="28"/>
        </w:rPr>
        <w:t>104</w:t>
      </w:r>
      <w:r w:rsidRPr="0050506A">
        <w:rPr>
          <w:rFonts w:ascii="楷体" w:eastAsia="楷体" w:hAnsi="楷体" w:cs="宋体" w:hint="eastAsia"/>
          <w:color w:val="070707"/>
          <w:kern w:val="0"/>
          <w:sz w:val="28"/>
          <w:szCs w:val="28"/>
        </w:rPr>
        <w:t>号）要求，现将</w:t>
      </w:r>
      <w:r w:rsidRPr="0050506A">
        <w:rPr>
          <w:rFonts w:ascii="楷体" w:eastAsia="楷体" w:hAnsi="楷体" w:cs="Times New Roman"/>
          <w:color w:val="070707"/>
          <w:kern w:val="0"/>
          <w:sz w:val="28"/>
          <w:szCs w:val="28"/>
        </w:rPr>
        <w:t>2016</w:t>
      </w:r>
      <w:r w:rsidRPr="0050506A">
        <w:rPr>
          <w:rFonts w:ascii="楷体" w:eastAsia="楷体" w:hAnsi="楷体" w:cs="宋体" w:hint="eastAsia"/>
          <w:color w:val="070707"/>
          <w:kern w:val="0"/>
          <w:sz w:val="28"/>
          <w:szCs w:val="28"/>
        </w:rPr>
        <w:t>年工业企业品牌培育有关工作通知如下：</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宋体" w:eastAsia="楷体" w:hAnsi="宋体" w:cs="宋体" w:hint="eastAsia"/>
          <w:color w:val="070707"/>
          <w:kern w:val="0"/>
          <w:sz w:val="28"/>
          <w:szCs w:val="28"/>
        </w:rPr>
        <w:t> </w:t>
      </w:r>
      <w:r w:rsidRPr="0050506A">
        <w:rPr>
          <w:rFonts w:ascii="楷体" w:eastAsia="楷体" w:hAnsi="楷体" w:cs="宋体" w:hint="eastAsia"/>
          <w:color w:val="070707"/>
          <w:kern w:val="0"/>
          <w:sz w:val="28"/>
          <w:szCs w:val="28"/>
        </w:rPr>
        <w:t>一、工业企业品牌培育试点工作</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宋体" w:eastAsia="楷体" w:hAnsi="宋体" w:cs="宋体" w:hint="eastAsia"/>
          <w:color w:val="070707"/>
          <w:kern w:val="0"/>
          <w:sz w:val="28"/>
          <w:szCs w:val="28"/>
        </w:rPr>
        <w:t> </w:t>
      </w:r>
      <w:r w:rsidRPr="0050506A">
        <w:rPr>
          <w:rFonts w:ascii="楷体" w:eastAsia="楷体" w:hAnsi="楷体" w:cs="宋体" w:hint="eastAsia"/>
          <w:color w:val="070707"/>
          <w:kern w:val="0"/>
          <w:sz w:val="28"/>
          <w:szCs w:val="28"/>
        </w:rPr>
        <w:t>各地工业和信息化主管部门、有关行业协会（以下简称组织单位）要积极组织开展本地区、本行业的工业企业品牌培育试点工作，建立健全品牌培育技术支撑体系，为试点企业提供指导和服务，开展企业品牌管理体系有效运行评价工作，组织品牌培育交流活动（具体工作要求可参考附件</w:t>
      </w:r>
      <w:r w:rsidRPr="0050506A">
        <w:rPr>
          <w:rFonts w:ascii="楷体" w:eastAsia="楷体" w:hAnsi="楷体" w:cs="Times New Roman"/>
          <w:color w:val="070707"/>
          <w:kern w:val="0"/>
          <w:sz w:val="28"/>
          <w:szCs w:val="28"/>
        </w:rPr>
        <w:t>1</w:t>
      </w:r>
      <w:r w:rsidRPr="0050506A">
        <w:rPr>
          <w:rFonts w:ascii="楷体" w:eastAsia="楷体" w:hAnsi="楷体" w:cs="宋体" w:hint="eastAsia"/>
          <w:color w:val="070707"/>
          <w:kern w:val="0"/>
          <w:sz w:val="28"/>
          <w:szCs w:val="28"/>
        </w:rPr>
        <w:t>）。</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宋体" w:eastAsia="楷体" w:hAnsi="宋体" w:cs="宋体" w:hint="eastAsia"/>
          <w:color w:val="070707"/>
          <w:kern w:val="0"/>
          <w:sz w:val="28"/>
          <w:szCs w:val="28"/>
        </w:rPr>
        <w:t> </w:t>
      </w:r>
      <w:r w:rsidRPr="0050506A">
        <w:rPr>
          <w:rFonts w:ascii="楷体" w:eastAsia="楷体" w:hAnsi="楷体" w:cs="Times New Roman"/>
          <w:color w:val="070707"/>
          <w:kern w:val="0"/>
          <w:sz w:val="28"/>
          <w:szCs w:val="28"/>
        </w:rPr>
        <w:t>2016</w:t>
      </w:r>
      <w:r w:rsidRPr="0050506A">
        <w:rPr>
          <w:rFonts w:ascii="楷体" w:eastAsia="楷体" w:hAnsi="楷体" w:cs="宋体" w:hint="eastAsia"/>
          <w:color w:val="070707"/>
          <w:kern w:val="0"/>
          <w:sz w:val="28"/>
          <w:szCs w:val="28"/>
        </w:rPr>
        <w:t>年品牌培育试点示范工作将首次启用在线管理系统。各组织单位要指导试点企业于</w:t>
      </w:r>
      <w:r w:rsidRPr="0050506A">
        <w:rPr>
          <w:rFonts w:ascii="楷体" w:eastAsia="楷体" w:hAnsi="楷体" w:cs="Times New Roman"/>
          <w:color w:val="070707"/>
          <w:kern w:val="0"/>
          <w:sz w:val="28"/>
          <w:szCs w:val="28"/>
        </w:rPr>
        <w:t>6</w:t>
      </w:r>
      <w:r w:rsidRPr="0050506A">
        <w:rPr>
          <w:rFonts w:ascii="楷体" w:eastAsia="楷体" w:hAnsi="楷体" w:cs="宋体" w:hint="eastAsia"/>
          <w:color w:val="070707"/>
          <w:kern w:val="0"/>
          <w:sz w:val="28"/>
          <w:szCs w:val="28"/>
        </w:rPr>
        <w:t>月</w:t>
      </w:r>
      <w:r w:rsidRPr="0050506A">
        <w:rPr>
          <w:rFonts w:ascii="楷体" w:eastAsia="楷体" w:hAnsi="楷体" w:cs="Times New Roman"/>
          <w:color w:val="070707"/>
          <w:kern w:val="0"/>
          <w:sz w:val="28"/>
          <w:szCs w:val="28"/>
        </w:rPr>
        <w:t>17</w:t>
      </w:r>
      <w:r w:rsidRPr="0050506A">
        <w:rPr>
          <w:rFonts w:ascii="楷体" w:eastAsia="楷体" w:hAnsi="楷体" w:cs="宋体" w:hint="eastAsia"/>
          <w:color w:val="070707"/>
          <w:kern w:val="0"/>
          <w:sz w:val="28"/>
          <w:szCs w:val="28"/>
        </w:rPr>
        <w:t>日前在中国工业产品质量网（www.quality.org.cn）上完成试点备案，并于</w:t>
      </w:r>
      <w:r w:rsidRPr="0050506A">
        <w:rPr>
          <w:rFonts w:ascii="楷体" w:eastAsia="楷体" w:hAnsi="楷体" w:cs="Times New Roman"/>
          <w:color w:val="070707"/>
          <w:kern w:val="0"/>
          <w:sz w:val="28"/>
          <w:szCs w:val="28"/>
        </w:rPr>
        <w:t>11</w:t>
      </w:r>
      <w:r w:rsidRPr="0050506A">
        <w:rPr>
          <w:rFonts w:ascii="楷体" w:eastAsia="楷体" w:hAnsi="楷体" w:cs="宋体" w:hint="eastAsia"/>
          <w:color w:val="070707"/>
          <w:kern w:val="0"/>
          <w:sz w:val="28"/>
          <w:szCs w:val="28"/>
        </w:rPr>
        <w:t>月</w:t>
      </w:r>
      <w:r w:rsidRPr="0050506A">
        <w:rPr>
          <w:rFonts w:ascii="楷体" w:eastAsia="楷体" w:hAnsi="楷体" w:cs="Times New Roman"/>
          <w:color w:val="070707"/>
          <w:kern w:val="0"/>
          <w:sz w:val="28"/>
          <w:szCs w:val="28"/>
        </w:rPr>
        <w:t>30</w:t>
      </w:r>
      <w:r w:rsidRPr="0050506A">
        <w:rPr>
          <w:rFonts w:ascii="楷体" w:eastAsia="楷体" w:hAnsi="楷体" w:cs="宋体" w:hint="eastAsia"/>
          <w:color w:val="070707"/>
          <w:kern w:val="0"/>
          <w:sz w:val="28"/>
          <w:szCs w:val="28"/>
        </w:rPr>
        <w:t>日前完成本地区（行业）试点企业品牌管理体系有效运行评价工作（具体工作流程见附件</w:t>
      </w:r>
      <w:r w:rsidRPr="0050506A">
        <w:rPr>
          <w:rFonts w:ascii="楷体" w:eastAsia="楷体" w:hAnsi="楷体" w:cs="Times New Roman"/>
          <w:color w:val="070707"/>
          <w:kern w:val="0"/>
          <w:sz w:val="28"/>
          <w:szCs w:val="28"/>
        </w:rPr>
        <w:t>2</w:t>
      </w:r>
      <w:r w:rsidRPr="0050506A">
        <w:rPr>
          <w:rFonts w:ascii="楷体" w:eastAsia="楷体" w:hAnsi="楷体" w:cs="宋体" w:hint="eastAsia"/>
          <w:color w:val="070707"/>
          <w:kern w:val="0"/>
          <w:sz w:val="28"/>
          <w:szCs w:val="28"/>
        </w:rPr>
        <w:t>）。</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宋体" w:eastAsia="楷体" w:hAnsi="宋体" w:cs="宋体" w:hint="eastAsia"/>
          <w:color w:val="070707"/>
          <w:kern w:val="0"/>
          <w:sz w:val="28"/>
          <w:szCs w:val="28"/>
        </w:rPr>
        <w:lastRenderedPageBreak/>
        <w:t> </w:t>
      </w:r>
      <w:r w:rsidRPr="0050506A">
        <w:rPr>
          <w:rFonts w:ascii="楷体" w:eastAsia="楷体" w:hAnsi="楷体" w:cs="宋体" w:hint="eastAsia"/>
          <w:color w:val="070707"/>
          <w:kern w:val="0"/>
          <w:sz w:val="28"/>
          <w:szCs w:val="28"/>
        </w:rPr>
        <w:t>二、工业企业品牌培育示范工作</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宋体" w:eastAsia="楷体" w:hAnsi="宋体" w:cs="宋体" w:hint="eastAsia"/>
          <w:color w:val="070707"/>
          <w:kern w:val="0"/>
          <w:sz w:val="28"/>
          <w:szCs w:val="28"/>
        </w:rPr>
        <w:t> </w:t>
      </w:r>
      <w:r w:rsidRPr="0050506A">
        <w:rPr>
          <w:rFonts w:ascii="楷体" w:eastAsia="楷体" w:hAnsi="楷体" w:cs="宋体" w:hint="eastAsia"/>
          <w:color w:val="070707"/>
          <w:kern w:val="0"/>
          <w:sz w:val="28"/>
          <w:szCs w:val="28"/>
        </w:rPr>
        <w:t>组织单位应从本地区、本行业品牌管理体系有效运行企业中择优推荐企业参加全国工业品牌培育示范企业评审，于</w:t>
      </w:r>
      <w:r w:rsidRPr="0050506A">
        <w:rPr>
          <w:rFonts w:ascii="楷体" w:eastAsia="楷体" w:hAnsi="楷体" w:cs="Times New Roman"/>
          <w:color w:val="070707"/>
          <w:kern w:val="0"/>
          <w:sz w:val="28"/>
          <w:szCs w:val="28"/>
        </w:rPr>
        <w:t>12</w:t>
      </w:r>
      <w:r w:rsidRPr="0050506A">
        <w:rPr>
          <w:rFonts w:ascii="楷体" w:eastAsia="楷体" w:hAnsi="楷体" w:cs="宋体" w:hint="eastAsia"/>
          <w:color w:val="070707"/>
          <w:kern w:val="0"/>
          <w:sz w:val="28"/>
          <w:szCs w:val="28"/>
        </w:rPr>
        <w:t>月</w:t>
      </w:r>
      <w:r w:rsidRPr="0050506A">
        <w:rPr>
          <w:rFonts w:ascii="楷体" w:eastAsia="楷体" w:hAnsi="楷体" w:cs="Times New Roman"/>
          <w:color w:val="070707"/>
          <w:kern w:val="0"/>
          <w:sz w:val="28"/>
          <w:szCs w:val="28"/>
        </w:rPr>
        <w:t>10</w:t>
      </w:r>
      <w:r w:rsidRPr="0050506A">
        <w:rPr>
          <w:rFonts w:ascii="楷体" w:eastAsia="楷体" w:hAnsi="楷体" w:cs="宋体" w:hint="eastAsia"/>
          <w:color w:val="070707"/>
          <w:kern w:val="0"/>
          <w:sz w:val="28"/>
          <w:szCs w:val="28"/>
        </w:rPr>
        <w:t>前完成示范企业在线推荐工作，并将有效运行企业名单、示范企业推荐名单加盖公章后</w:t>
      </w:r>
      <w:proofErr w:type="gramStart"/>
      <w:r w:rsidRPr="0050506A">
        <w:rPr>
          <w:rFonts w:ascii="楷体" w:eastAsia="楷体" w:hAnsi="楷体" w:cs="宋体" w:hint="eastAsia"/>
          <w:color w:val="070707"/>
          <w:kern w:val="0"/>
          <w:sz w:val="28"/>
          <w:szCs w:val="28"/>
        </w:rPr>
        <w:t>报工业</w:t>
      </w:r>
      <w:proofErr w:type="gramEnd"/>
      <w:r w:rsidRPr="0050506A">
        <w:rPr>
          <w:rFonts w:ascii="楷体" w:eastAsia="楷体" w:hAnsi="楷体" w:cs="宋体" w:hint="eastAsia"/>
          <w:color w:val="070707"/>
          <w:kern w:val="0"/>
          <w:sz w:val="28"/>
          <w:szCs w:val="28"/>
        </w:rPr>
        <w:t>和信息化部（电子版发pinpai@miit.gov.cn，纸质材料由中国航空综合技术研究所代收）。</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宋体" w:eastAsia="楷体" w:hAnsi="宋体" w:cs="宋体" w:hint="eastAsia"/>
          <w:color w:val="070707"/>
          <w:kern w:val="0"/>
          <w:sz w:val="28"/>
          <w:szCs w:val="28"/>
        </w:rPr>
        <w:t> </w:t>
      </w:r>
      <w:r w:rsidRPr="0050506A">
        <w:rPr>
          <w:rFonts w:ascii="楷体" w:eastAsia="楷体" w:hAnsi="楷体" w:cs="宋体" w:hint="eastAsia"/>
          <w:color w:val="070707"/>
          <w:kern w:val="0"/>
          <w:sz w:val="28"/>
          <w:szCs w:val="28"/>
        </w:rPr>
        <w:t>工业和信息化部将于</w:t>
      </w:r>
      <w:r w:rsidRPr="0050506A">
        <w:rPr>
          <w:rFonts w:ascii="楷体" w:eastAsia="楷体" w:hAnsi="楷体" w:cs="Times New Roman"/>
          <w:color w:val="070707"/>
          <w:kern w:val="0"/>
          <w:sz w:val="28"/>
          <w:szCs w:val="28"/>
        </w:rPr>
        <w:t>12</w:t>
      </w:r>
      <w:r w:rsidRPr="0050506A">
        <w:rPr>
          <w:rFonts w:ascii="楷体" w:eastAsia="楷体" w:hAnsi="楷体" w:cs="宋体" w:hint="eastAsia"/>
          <w:color w:val="070707"/>
          <w:kern w:val="0"/>
          <w:sz w:val="28"/>
          <w:szCs w:val="28"/>
        </w:rPr>
        <w:t>月中旬组织开展工业品牌培育示范企业评审工作，确定全国工业品牌培育示范企业名单，公告发布并宣传推广典型经验。</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宋体" w:eastAsia="楷体" w:hAnsi="宋体" w:cs="宋体" w:hint="eastAsia"/>
          <w:color w:val="070707"/>
          <w:kern w:val="0"/>
          <w:sz w:val="28"/>
          <w:szCs w:val="28"/>
        </w:rPr>
        <w:t> </w:t>
      </w:r>
      <w:r w:rsidRPr="0050506A">
        <w:rPr>
          <w:rFonts w:ascii="楷体" w:eastAsia="楷体" w:hAnsi="楷体" w:cs="宋体" w:hint="eastAsia"/>
          <w:color w:val="070707"/>
          <w:kern w:val="0"/>
          <w:sz w:val="28"/>
          <w:szCs w:val="28"/>
        </w:rPr>
        <w:t>三、品牌培育经验交流和推广</w:t>
      </w:r>
    </w:p>
    <w:p w:rsidR="0050506A" w:rsidRPr="0050506A" w:rsidRDefault="0050506A" w:rsidP="0050506A">
      <w:pPr>
        <w:widowControl/>
        <w:spacing w:line="390" w:lineRule="atLeast"/>
        <w:ind w:firstLineChars="221" w:firstLine="619"/>
        <w:jc w:val="left"/>
        <w:rPr>
          <w:rFonts w:ascii="楷体" w:eastAsia="楷体" w:hAnsi="楷体" w:cs="宋体" w:hint="eastAsia"/>
          <w:color w:val="070707"/>
          <w:kern w:val="0"/>
          <w:sz w:val="28"/>
          <w:szCs w:val="28"/>
        </w:rPr>
      </w:pPr>
      <w:r w:rsidRPr="0050506A">
        <w:rPr>
          <w:rFonts w:ascii="楷体" w:eastAsia="楷体" w:hAnsi="楷体" w:cs="宋体" w:hint="eastAsia"/>
          <w:color w:val="070707"/>
          <w:kern w:val="0"/>
          <w:sz w:val="28"/>
          <w:szCs w:val="28"/>
        </w:rPr>
        <w:t>工业和信息化部将于</w:t>
      </w:r>
      <w:r w:rsidRPr="0050506A">
        <w:rPr>
          <w:rFonts w:ascii="楷体" w:eastAsia="楷体" w:hAnsi="楷体" w:cs="Times New Roman"/>
          <w:color w:val="070707"/>
          <w:kern w:val="0"/>
          <w:sz w:val="28"/>
          <w:szCs w:val="28"/>
        </w:rPr>
        <w:t>6</w:t>
      </w:r>
      <w:r w:rsidRPr="0050506A">
        <w:rPr>
          <w:rFonts w:ascii="楷体" w:eastAsia="楷体" w:hAnsi="楷体" w:cs="宋体" w:hint="eastAsia"/>
          <w:color w:val="070707"/>
          <w:kern w:val="0"/>
          <w:sz w:val="28"/>
          <w:szCs w:val="28"/>
        </w:rPr>
        <w:t>月和</w:t>
      </w:r>
      <w:r w:rsidRPr="0050506A">
        <w:rPr>
          <w:rFonts w:ascii="楷体" w:eastAsia="楷体" w:hAnsi="楷体" w:cs="Times New Roman"/>
          <w:color w:val="070707"/>
          <w:kern w:val="0"/>
          <w:sz w:val="28"/>
          <w:szCs w:val="28"/>
        </w:rPr>
        <w:t>9</w:t>
      </w:r>
      <w:r w:rsidRPr="0050506A">
        <w:rPr>
          <w:rFonts w:ascii="楷体" w:eastAsia="楷体" w:hAnsi="楷体" w:cs="宋体" w:hint="eastAsia"/>
          <w:color w:val="070707"/>
          <w:kern w:val="0"/>
          <w:sz w:val="28"/>
          <w:szCs w:val="28"/>
        </w:rPr>
        <w:t>月举办两期品牌培育经验交流活动。委托中国航空综合技术研究所组织开展“中国工业品牌之旅”活动。请组织单位积极开展本地区（行业）品牌培育经验交流活动，加大对试点示范经验的宣传推广力度。</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宋体" w:eastAsia="楷体" w:hAnsi="宋体" w:cs="宋体" w:hint="eastAsia"/>
          <w:color w:val="070707"/>
          <w:kern w:val="0"/>
          <w:sz w:val="28"/>
          <w:szCs w:val="28"/>
        </w:rPr>
        <w:t> </w:t>
      </w:r>
      <w:r w:rsidRPr="0050506A">
        <w:rPr>
          <w:rFonts w:ascii="楷体" w:eastAsia="楷体" w:hAnsi="楷体" w:cs="宋体" w:hint="eastAsia"/>
          <w:color w:val="070707"/>
          <w:kern w:val="0"/>
          <w:sz w:val="28"/>
          <w:szCs w:val="28"/>
        </w:rPr>
        <w:t>四、工作要求</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楷体" w:eastAsia="楷体" w:hAnsi="楷体" w:cs="宋体" w:hint="eastAsia"/>
          <w:color w:val="070707"/>
          <w:kern w:val="0"/>
          <w:sz w:val="28"/>
          <w:szCs w:val="28"/>
        </w:rPr>
        <w:t>（一）各组织单位要加强品牌培育工作的策划组织，制定试点工作方案，完善工作机制，以试点企业为骨干，带动广大企业开展品牌培育工作，持续提升品牌培育能力。</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楷体" w:eastAsia="楷体" w:hAnsi="楷体" w:cs="宋体" w:hint="eastAsia"/>
          <w:color w:val="070707"/>
          <w:kern w:val="0"/>
          <w:sz w:val="28"/>
          <w:szCs w:val="28"/>
        </w:rPr>
        <w:t>（二）各地工业和信息化主管部门要将品牌培育工作与地区经济发展有机结合，积极争取地方人民政府支持，加强与相关部门沟通协作，形成品牌培育工作合力。</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宋体" w:eastAsia="楷体" w:hAnsi="宋体" w:cs="宋体" w:hint="eastAsia"/>
          <w:color w:val="070707"/>
          <w:kern w:val="0"/>
          <w:sz w:val="28"/>
          <w:szCs w:val="28"/>
        </w:rPr>
        <w:t> </w:t>
      </w:r>
      <w:r w:rsidRPr="0050506A">
        <w:rPr>
          <w:rFonts w:ascii="楷体" w:eastAsia="楷体" w:hAnsi="楷体" w:cs="宋体" w:hint="eastAsia"/>
          <w:color w:val="070707"/>
          <w:kern w:val="0"/>
          <w:sz w:val="28"/>
          <w:szCs w:val="28"/>
        </w:rPr>
        <w:t xml:space="preserve"> </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楷体" w:eastAsia="楷体" w:hAnsi="楷体" w:cs="宋体" w:hint="eastAsia"/>
          <w:color w:val="070707"/>
          <w:kern w:val="0"/>
          <w:sz w:val="28"/>
          <w:szCs w:val="28"/>
        </w:rPr>
        <w:lastRenderedPageBreak/>
        <w:t>（三）请各组织单位对本地区、本行业品牌培育试点工作开展情况进行认真总结，并于</w:t>
      </w:r>
      <w:r w:rsidRPr="0050506A">
        <w:rPr>
          <w:rFonts w:ascii="楷体" w:eastAsia="楷体" w:hAnsi="楷体" w:cs="Times New Roman"/>
          <w:color w:val="070707"/>
          <w:kern w:val="0"/>
          <w:sz w:val="28"/>
          <w:szCs w:val="28"/>
        </w:rPr>
        <w:t>12</w:t>
      </w:r>
      <w:r w:rsidRPr="0050506A">
        <w:rPr>
          <w:rFonts w:ascii="楷体" w:eastAsia="楷体" w:hAnsi="楷体" w:cs="宋体" w:hint="eastAsia"/>
          <w:color w:val="070707"/>
          <w:kern w:val="0"/>
          <w:sz w:val="28"/>
          <w:szCs w:val="28"/>
        </w:rPr>
        <w:t>月</w:t>
      </w:r>
      <w:r w:rsidRPr="0050506A">
        <w:rPr>
          <w:rFonts w:ascii="楷体" w:eastAsia="楷体" w:hAnsi="楷体" w:cs="Times New Roman"/>
          <w:color w:val="070707"/>
          <w:kern w:val="0"/>
          <w:sz w:val="28"/>
          <w:szCs w:val="28"/>
        </w:rPr>
        <w:t>10</w:t>
      </w:r>
      <w:r w:rsidRPr="0050506A">
        <w:rPr>
          <w:rFonts w:ascii="楷体" w:eastAsia="楷体" w:hAnsi="楷体" w:cs="宋体" w:hint="eastAsia"/>
          <w:color w:val="070707"/>
          <w:kern w:val="0"/>
          <w:sz w:val="28"/>
          <w:szCs w:val="28"/>
        </w:rPr>
        <w:t>日前</w:t>
      </w:r>
      <w:proofErr w:type="gramStart"/>
      <w:r w:rsidRPr="0050506A">
        <w:rPr>
          <w:rFonts w:ascii="楷体" w:eastAsia="楷体" w:hAnsi="楷体" w:cs="宋体" w:hint="eastAsia"/>
          <w:color w:val="070707"/>
          <w:kern w:val="0"/>
          <w:sz w:val="28"/>
          <w:szCs w:val="28"/>
        </w:rPr>
        <w:t>报工业</w:t>
      </w:r>
      <w:proofErr w:type="gramEnd"/>
      <w:r w:rsidRPr="0050506A">
        <w:rPr>
          <w:rFonts w:ascii="楷体" w:eastAsia="楷体" w:hAnsi="楷体" w:cs="宋体" w:hint="eastAsia"/>
          <w:color w:val="070707"/>
          <w:kern w:val="0"/>
          <w:sz w:val="28"/>
          <w:szCs w:val="28"/>
        </w:rPr>
        <w:t>和信息化部（科技司）。</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宋体" w:eastAsia="楷体" w:hAnsi="宋体" w:cs="宋体" w:hint="eastAsia"/>
          <w:color w:val="070707"/>
          <w:kern w:val="0"/>
          <w:sz w:val="28"/>
          <w:szCs w:val="28"/>
        </w:rPr>
        <w:t> </w:t>
      </w:r>
      <w:r w:rsidRPr="0050506A">
        <w:rPr>
          <w:rFonts w:ascii="楷体" w:eastAsia="楷体" w:hAnsi="楷体" w:cs="宋体" w:hint="eastAsia"/>
          <w:color w:val="070707"/>
          <w:kern w:val="0"/>
          <w:sz w:val="28"/>
          <w:szCs w:val="28"/>
        </w:rPr>
        <w:t>五、联系方式</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宋体" w:eastAsia="楷体" w:hAnsi="宋体" w:cs="宋体" w:hint="eastAsia"/>
          <w:color w:val="070707"/>
          <w:kern w:val="0"/>
          <w:sz w:val="28"/>
          <w:szCs w:val="28"/>
        </w:rPr>
        <w:t> </w:t>
      </w:r>
      <w:r w:rsidRPr="0050506A">
        <w:rPr>
          <w:rFonts w:ascii="楷体" w:eastAsia="楷体" w:hAnsi="楷体" w:cs="宋体" w:hint="eastAsia"/>
          <w:color w:val="070707"/>
          <w:kern w:val="0"/>
          <w:sz w:val="28"/>
          <w:szCs w:val="28"/>
        </w:rPr>
        <w:t>工业和信息化部科技司</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宋体" w:eastAsia="楷体" w:hAnsi="宋体" w:cs="宋体" w:hint="eastAsia"/>
          <w:color w:val="070707"/>
          <w:kern w:val="0"/>
          <w:sz w:val="28"/>
          <w:szCs w:val="28"/>
        </w:rPr>
        <w:t> </w:t>
      </w:r>
      <w:r w:rsidRPr="0050506A">
        <w:rPr>
          <w:rFonts w:ascii="楷体" w:eastAsia="楷体" w:hAnsi="楷体" w:cs="宋体" w:hint="eastAsia"/>
          <w:color w:val="070707"/>
          <w:kern w:val="0"/>
          <w:sz w:val="28"/>
          <w:szCs w:val="28"/>
        </w:rPr>
        <w:t>联系人：曹金龙</w:t>
      </w:r>
      <w:r w:rsidRPr="0050506A">
        <w:rPr>
          <w:rFonts w:ascii="Times New Roman" w:eastAsia="楷体" w:hAnsi="Times New Roman" w:cs="Times New Roman"/>
          <w:color w:val="070707"/>
          <w:kern w:val="0"/>
          <w:sz w:val="28"/>
          <w:szCs w:val="28"/>
        </w:rPr>
        <w:t> </w:t>
      </w:r>
      <w:r w:rsidRPr="0050506A">
        <w:rPr>
          <w:rFonts w:ascii="楷体" w:eastAsia="楷体" w:hAnsi="楷体" w:cs="Times New Roman"/>
          <w:color w:val="070707"/>
          <w:kern w:val="0"/>
          <w:sz w:val="28"/>
          <w:szCs w:val="28"/>
        </w:rPr>
        <w:t xml:space="preserve"> 010</w:t>
      </w:r>
      <w:r w:rsidRPr="0050506A">
        <w:rPr>
          <w:rFonts w:ascii="楷体" w:eastAsia="楷体" w:hAnsi="楷体" w:cs="宋体" w:hint="eastAsia"/>
          <w:color w:val="070707"/>
          <w:kern w:val="0"/>
          <w:sz w:val="28"/>
          <w:szCs w:val="28"/>
        </w:rPr>
        <w:t>-</w:t>
      </w:r>
      <w:r w:rsidRPr="0050506A">
        <w:rPr>
          <w:rFonts w:ascii="楷体" w:eastAsia="楷体" w:hAnsi="楷体" w:cs="Times New Roman"/>
          <w:color w:val="070707"/>
          <w:kern w:val="0"/>
          <w:sz w:val="28"/>
          <w:szCs w:val="28"/>
        </w:rPr>
        <w:t>68205252</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Times New Roman" w:eastAsia="楷体" w:hAnsi="Times New Roman" w:cs="Times New Roman"/>
          <w:color w:val="070707"/>
          <w:kern w:val="0"/>
          <w:sz w:val="28"/>
          <w:szCs w:val="28"/>
        </w:rPr>
        <w:t> </w:t>
      </w:r>
      <w:r>
        <w:rPr>
          <w:rFonts w:ascii="楷体" w:eastAsia="楷体" w:hAnsi="楷体" w:cs="Times New Roman" w:hint="eastAsia"/>
          <w:color w:val="070707"/>
          <w:kern w:val="0"/>
          <w:sz w:val="28"/>
          <w:szCs w:val="28"/>
        </w:rPr>
        <w:t xml:space="preserve"> </w:t>
      </w:r>
      <w:r w:rsidRPr="0050506A">
        <w:rPr>
          <w:rFonts w:ascii="楷体" w:eastAsia="楷体" w:hAnsi="楷体" w:cs="宋体" w:hint="eastAsia"/>
          <w:color w:val="070707"/>
          <w:kern w:val="0"/>
          <w:sz w:val="28"/>
          <w:szCs w:val="28"/>
        </w:rPr>
        <w:t>中国航空综合技术研究所</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宋体" w:eastAsia="楷体" w:hAnsi="宋体" w:cs="宋体" w:hint="eastAsia"/>
          <w:color w:val="070707"/>
          <w:kern w:val="0"/>
          <w:sz w:val="28"/>
          <w:szCs w:val="28"/>
        </w:rPr>
        <w:t> </w:t>
      </w:r>
      <w:r w:rsidRPr="0050506A">
        <w:rPr>
          <w:rFonts w:ascii="楷体" w:eastAsia="楷体" w:hAnsi="楷体" w:cs="宋体" w:hint="eastAsia"/>
          <w:color w:val="070707"/>
          <w:kern w:val="0"/>
          <w:sz w:val="28"/>
          <w:szCs w:val="28"/>
        </w:rPr>
        <w:t>联系人：刘盎然</w:t>
      </w:r>
      <w:r w:rsidRPr="0050506A">
        <w:rPr>
          <w:rFonts w:ascii="Times New Roman" w:eastAsia="楷体" w:hAnsi="Times New Roman" w:cs="Times New Roman"/>
          <w:color w:val="070707"/>
          <w:kern w:val="0"/>
          <w:sz w:val="28"/>
          <w:szCs w:val="28"/>
        </w:rPr>
        <w:t> </w:t>
      </w:r>
      <w:r w:rsidRPr="0050506A">
        <w:rPr>
          <w:rFonts w:ascii="楷体" w:eastAsia="楷体" w:hAnsi="楷体" w:cs="Times New Roman"/>
          <w:color w:val="070707"/>
          <w:kern w:val="0"/>
          <w:sz w:val="28"/>
          <w:szCs w:val="28"/>
        </w:rPr>
        <w:t xml:space="preserve"> 010</w:t>
      </w:r>
      <w:r w:rsidRPr="0050506A">
        <w:rPr>
          <w:rFonts w:ascii="楷体" w:eastAsia="楷体" w:hAnsi="楷体" w:cs="宋体" w:hint="eastAsia"/>
          <w:color w:val="070707"/>
          <w:kern w:val="0"/>
          <w:sz w:val="28"/>
          <w:szCs w:val="28"/>
        </w:rPr>
        <w:t>-</w:t>
      </w:r>
      <w:r w:rsidRPr="0050506A">
        <w:rPr>
          <w:rFonts w:ascii="楷体" w:eastAsia="楷体" w:hAnsi="楷体" w:cs="Times New Roman"/>
          <w:color w:val="070707"/>
          <w:kern w:val="0"/>
          <w:sz w:val="28"/>
          <w:szCs w:val="28"/>
        </w:rPr>
        <w:t>84387034</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Times New Roman" w:eastAsia="楷体" w:hAnsi="Times New Roman" w:cs="Times New Roman"/>
          <w:color w:val="070707"/>
          <w:kern w:val="0"/>
          <w:sz w:val="28"/>
          <w:szCs w:val="28"/>
        </w:rPr>
        <w:t> </w:t>
      </w:r>
      <w:r w:rsidRPr="0050506A">
        <w:rPr>
          <w:rFonts w:ascii="楷体" w:eastAsia="楷体" w:hAnsi="楷体" w:cs="Times New Roman"/>
          <w:color w:val="070707"/>
          <w:kern w:val="0"/>
          <w:sz w:val="28"/>
          <w:szCs w:val="28"/>
        </w:rPr>
        <w:t xml:space="preserve"> </w:t>
      </w:r>
      <w:r w:rsidRPr="0050506A">
        <w:rPr>
          <w:rFonts w:ascii="楷体" w:eastAsia="楷体" w:hAnsi="楷体" w:cs="宋体" w:hint="eastAsia"/>
          <w:color w:val="070707"/>
          <w:kern w:val="0"/>
          <w:sz w:val="28"/>
          <w:szCs w:val="28"/>
        </w:rPr>
        <w:t>传</w:t>
      </w:r>
      <w:r w:rsidRPr="0050506A">
        <w:rPr>
          <w:rFonts w:ascii="Times New Roman" w:eastAsia="楷体" w:hAnsi="Times New Roman" w:cs="Times New Roman"/>
          <w:color w:val="070707"/>
          <w:kern w:val="0"/>
          <w:sz w:val="28"/>
          <w:szCs w:val="28"/>
        </w:rPr>
        <w:t> </w:t>
      </w:r>
      <w:r w:rsidRPr="0050506A">
        <w:rPr>
          <w:rFonts w:ascii="楷体" w:eastAsia="楷体" w:hAnsi="楷体" w:cs="Times New Roman"/>
          <w:color w:val="070707"/>
          <w:kern w:val="0"/>
          <w:sz w:val="28"/>
          <w:szCs w:val="28"/>
        </w:rPr>
        <w:t xml:space="preserve"> </w:t>
      </w:r>
      <w:r w:rsidRPr="0050506A">
        <w:rPr>
          <w:rFonts w:ascii="楷体" w:eastAsia="楷体" w:hAnsi="楷体" w:cs="宋体" w:hint="eastAsia"/>
          <w:color w:val="070707"/>
          <w:kern w:val="0"/>
          <w:sz w:val="28"/>
          <w:szCs w:val="28"/>
        </w:rPr>
        <w:t>真：</w:t>
      </w:r>
      <w:r w:rsidRPr="0050506A">
        <w:rPr>
          <w:rFonts w:ascii="楷体" w:eastAsia="楷体" w:hAnsi="楷体" w:cs="Times New Roman"/>
          <w:color w:val="070707"/>
          <w:kern w:val="0"/>
          <w:sz w:val="28"/>
          <w:szCs w:val="28"/>
        </w:rPr>
        <w:t>010</w:t>
      </w:r>
      <w:r w:rsidRPr="0050506A">
        <w:rPr>
          <w:rFonts w:ascii="楷体" w:eastAsia="楷体" w:hAnsi="楷体" w:cs="宋体" w:hint="eastAsia"/>
          <w:color w:val="070707"/>
          <w:kern w:val="0"/>
          <w:sz w:val="28"/>
          <w:szCs w:val="28"/>
        </w:rPr>
        <w:t>-</w:t>
      </w:r>
      <w:r w:rsidRPr="0050506A">
        <w:rPr>
          <w:rFonts w:ascii="楷体" w:eastAsia="楷体" w:hAnsi="楷体" w:cs="Times New Roman"/>
          <w:color w:val="070707"/>
          <w:kern w:val="0"/>
          <w:sz w:val="28"/>
          <w:szCs w:val="28"/>
        </w:rPr>
        <w:t>84380507</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Times New Roman" w:eastAsia="楷体" w:hAnsi="Times New Roman" w:cs="Times New Roman"/>
          <w:color w:val="070707"/>
          <w:kern w:val="0"/>
          <w:sz w:val="28"/>
          <w:szCs w:val="28"/>
        </w:rPr>
        <w:t> </w:t>
      </w:r>
      <w:r w:rsidRPr="0050506A">
        <w:rPr>
          <w:rFonts w:ascii="楷体" w:eastAsia="楷体" w:hAnsi="楷体" w:cs="Times New Roman"/>
          <w:color w:val="070707"/>
          <w:kern w:val="0"/>
          <w:sz w:val="28"/>
          <w:szCs w:val="28"/>
        </w:rPr>
        <w:t xml:space="preserve"> </w:t>
      </w:r>
      <w:r w:rsidRPr="0050506A">
        <w:rPr>
          <w:rFonts w:ascii="楷体" w:eastAsia="楷体" w:hAnsi="楷体" w:cs="宋体" w:hint="eastAsia"/>
          <w:color w:val="070707"/>
          <w:kern w:val="0"/>
          <w:sz w:val="28"/>
          <w:szCs w:val="28"/>
        </w:rPr>
        <w:t>通信地址：北京市朝阳区京顺路</w:t>
      </w:r>
      <w:r w:rsidRPr="0050506A">
        <w:rPr>
          <w:rFonts w:ascii="楷体" w:eastAsia="楷体" w:hAnsi="楷体" w:cs="Times New Roman"/>
          <w:color w:val="070707"/>
          <w:kern w:val="0"/>
          <w:sz w:val="28"/>
          <w:szCs w:val="28"/>
        </w:rPr>
        <w:t>7</w:t>
      </w:r>
      <w:r w:rsidRPr="0050506A">
        <w:rPr>
          <w:rFonts w:ascii="楷体" w:eastAsia="楷体" w:hAnsi="楷体" w:cs="宋体" w:hint="eastAsia"/>
          <w:color w:val="070707"/>
          <w:kern w:val="0"/>
          <w:sz w:val="28"/>
          <w:szCs w:val="28"/>
        </w:rPr>
        <w:t>号政研室，</w:t>
      </w:r>
      <w:r w:rsidRPr="0050506A">
        <w:rPr>
          <w:rFonts w:ascii="楷体" w:eastAsia="楷体" w:hAnsi="楷体" w:cs="Times New Roman"/>
          <w:color w:val="070707"/>
          <w:kern w:val="0"/>
          <w:sz w:val="28"/>
          <w:szCs w:val="28"/>
        </w:rPr>
        <w:t>100028</w:t>
      </w:r>
    </w:p>
    <w:p w:rsidR="0050506A" w:rsidRPr="0050506A" w:rsidRDefault="0050506A" w:rsidP="0050506A">
      <w:pPr>
        <w:widowControl/>
        <w:spacing w:line="390" w:lineRule="atLeast"/>
        <w:ind w:firstLine="480"/>
        <w:jc w:val="left"/>
        <w:rPr>
          <w:rFonts w:ascii="楷体" w:eastAsia="楷体" w:hAnsi="楷体" w:cs="宋体" w:hint="eastAsia"/>
          <w:color w:val="070707"/>
          <w:kern w:val="0"/>
          <w:sz w:val="28"/>
          <w:szCs w:val="28"/>
        </w:rPr>
      </w:pPr>
      <w:r w:rsidRPr="0050506A">
        <w:rPr>
          <w:rFonts w:ascii="Times New Roman" w:eastAsia="楷体" w:hAnsi="Times New Roman" w:cs="Times New Roman"/>
          <w:color w:val="070707"/>
          <w:kern w:val="0"/>
          <w:sz w:val="28"/>
          <w:szCs w:val="28"/>
        </w:rPr>
        <w:t> </w:t>
      </w:r>
      <w:r w:rsidRPr="0050506A">
        <w:rPr>
          <w:rFonts w:ascii="楷体" w:eastAsia="楷体" w:hAnsi="楷体" w:cs="Times New Roman"/>
          <w:color w:val="070707"/>
          <w:kern w:val="0"/>
          <w:sz w:val="28"/>
          <w:szCs w:val="28"/>
        </w:rPr>
        <w:t xml:space="preserve"> </w:t>
      </w:r>
    </w:p>
    <w:p w:rsidR="00C91902" w:rsidRPr="0050506A" w:rsidRDefault="00C91902">
      <w:pPr>
        <w:rPr>
          <w:rFonts w:ascii="楷体" w:eastAsia="楷体" w:hAnsi="楷体"/>
          <w:sz w:val="28"/>
          <w:szCs w:val="28"/>
        </w:rPr>
      </w:pPr>
    </w:p>
    <w:sectPr w:rsidR="00C91902" w:rsidRPr="0050506A" w:rsidSect="00C9190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0506A"/>
    <w:rsid w:val="0050506A"/>
    <w:rsid w:val="00C919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190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0506A"/>
    <w:rPr>
      <w:b/>
      <w:bCs/>
    </w:rPr>
  </w:style>
  <w:style w:type="paragraph" w:styleId="a4">
    <w:name w:val="Normal (Web)"/>
    <w:basedOn w:val="a"/>
    <w:uiPriority w:val="99"/>
    <w:semiHidden/>
    <w:unhideWhenUsed/>
    <w:rsid w:val="0050506A"/>
    <w:pPr>
      <w:widowControl/>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78976970">
      <w:bodyDiv w:val="1"/>
      <w:marLeft w:val="0"/>
      <w:marRight w:val="0"/>
      <w:marTop w:val="0"/>
      <w:marBottom w:val="0"/>
      <w:divBdr>
        <w:top w:val="none" w:sz="0" w:space="0" w:color="auto"/>
        <w:left w:val="none" w:sz="0" w:space="0" w:color="auto"/>
        <w:bottom w:val="none" w:sz="0" w:space="0" w:color="auto"/>
        <w:right w:val="none" w:sz="0" w:space="0" w:color="auto"/>
      </w:divBdr>
      <w:divsChild>
        <w:div w:id="14423823">
          <w:marLeft w:val="0"/>
          <w:marRight w:val="0"/>
          <w:marTop w:val="0"/>
          <w:marBottom w:val="0"/>
          <w:divBdr>
            <w:top w:val="none" w:sz="0" w:space="0" w:color="auto"/>
            <w:left w:val="none" w:sz="0" w:space="0" w:color="auto"/>
            <w:bottom w:val="none" w:sz="0" w:space="0" w:color="auto"/>
            <w:right w:val="none" w:sz="0" w:space="0" w:color="auto"/>
          </w:divBdr>
          <w:divsChild>
            <w:div w:id="1215772022">
              <w:marLeft w:val="0"/>
              <w:marRight w:val="0"/>
              <w:marTop w:val="0"/>
              <w:marBottom w:val="0"/>
              <w:divBdr>
                <w:top w:val="none" w:sz="0" w:space="0" w:color="auto"/>
                <w:left w:val="none" w:sz="0" w:space="0" w:color="auto"/>
                <w:bottom w:val="single" w:sz="6" w:space="0" w:color="D9D9D9"/>
                <w:right w:val="none" w:sz="0" w:space="0" w:color="auto"/>
              </w:divBdr>
            </w:div>
            <w:div w:id="811217558">
              <w:marLeft w:val="0"/>
              <w:marRight w:val="0"/>
              <w:marTop w:val="150"/>
              <w:marBottom w:val="0"/>
              <w:divBdr>
                <w:top w:val="none" w:sz="0" w:space="0" w:color="auto"/>
                <w:left w:val="none" w:sz="0" w:space="0" w:color="auto"/>
                <w:bottom w:val="none" w:sz="0" w:space="0" w:color="auto"/>
                <w:right w:val="none" w:sz="0" w:space="0" w:color="auto"/>
              </w:divBdr>
              <w:divsChild>
                <w:div w:id="395248885">
                  <w:marLeft w:val="750"/>
                  <w:marRight w:val="0"/>
                  <w:marTop w:val="0"/>
                  <w:marBottom w:val="0"/>
                  <w:divBdr>
                    <w:top w:val="none" w:sz="0" w:space="0" w:color="auto"/>
                    <w:left w:val="none" w:sz="0" w:space="0" w:color="auto"/>
                    <w:bottom w:val="none" w:sz="0" w:space="0" w:color="auto"/>
                    <w:right w:val="none" w:sz="0" w:space="0" w:color="auto"/>
                  </w:divBdr>
                </w:div>
              </w:divsChild>
            </w:div>
            <w:div w:id="1055932142">
              <w:marLeft w:val="0"/>
              <w:marRight w:val="0"/>
              <w:marTop w:val="0"/>
              <w:marBottom w:val="0"/>
              <w:divBdr>
                <w:top w:val="none" w:sz="0" w:space="0" w:color="auto"/>
                <w:left w:val="none" w:sz="0" w:space="0" w:color="auto"/>
                <w:bottom w:val="none" w:sz="0" w:space="0" w:color="auto"/>
                <w:right w:val="none" w:sz="0" w:space="0" w:color="auto"/>
              </w:divBdr>
              <w:divsChild>
                <w:div w:id="866868058">
                  <w:marLeft w:val="750"/>
                  <w:marRight w:val="0"/>
                  <w:marTop w:val="0"/>
                  <w:marBottom w:val="0"/>
                  <w:divBdr>
                    <w:top w:val="none" w:sz="0" w:space="0" w:color="auto"/>
                    <w:left w:val="none" w:sz="0" w:space="0" w:color="auto"/>
                    <w:bottom w:val="none" w:sz="0" w:space="0" w:color="auto"/>
                    <w:right w:val="none" w:sz="0" w:space="0" w:color="auto"/>
                  </w:divBdr>
                </w:div>
              </w:divsChild>
            </w:div>
            <w:div w:id="1077441559">
              <w:marLeft w:val="0"/>
              <w:marRight w:val="0"/>
              <w:marTop w:val="0"/>
              <w:marBottom w:val="0"/>
              <w:divBdr>
                <w:top w:val="none" w:sz="0" w:space="0" w:color="auto"/>
                <w:left w:val="none" w:sz="0" w:space="0" w:color="auto"/>
                <w:bottom w:val="none" w:sz="0" w:space="0" w:color="auto"/>
                <w:right w:val="none" w:sz="0" w:space="0" w:color="auto"/>
              </w:divBdr>
              <w:divsChild>
                <w:div w:id="1046835844">
                  <w:marLeft w:val="750"/>
                  <w:marRight w:val="0"/>
                  <w:marTop w:val="0"/>
                  <w:marBottom w:val="0"/>
                  <w:divBdr>
                    <w:top w:val="none" w:sz="0" w:space="0" w:color="auto"/>
                    <w:left w:val="none" w:sz="0" w:space="0" w:color="auto"/>
                    <w:bottom w:val="none" w:sz="0" w:space="0" w:color="auto"/>
                    <w:right w:val="none" w:sz="0" w:space="0" w:color="auto"/>
                  </w:divBdr>
                </w:div>
                <w:div w:id="1308437999">
                  <w:marLeft w:val="0"/>
                  <w:marRight w:val="0"/>
                  <w:marTop w:val="0"/>
                  <w:marBottom w:val="0"/>
                  <w:divBdr>
                    <w:top w:val="none" w:sz="0" w:space="0" w:color="auto"/>
                    <w:left w:val="none" w:sz="0" w:space="0" w:color="auto"/>
                    <w:bottom w:val="none" w:sz="0" w:space="0" w:color="auto"/>
                    <w:right w:val="none" w:sz="0" w:space="0" w:color="auto"/>
                  </w:divBdr>
                </w:div>
              </w:divsChild>
            </w:div>
            <w:div w:id="167015566">
              <w:marLeft w:val="0"/>
              <w:marRight w:val="0"/>
              <w:marTop w:val="0"/>
              <w:marBottom w:val="0"/>
              <w:divBdr>
                <w:top w:val="none" w:sz="0" w:space="0" w:color="auto"/>
                <w:left w:val="none" w:sz="0" w:space="0" w:color="auto"/>
                <w:bottom w:val="dashed" w:sz="6" w:space="0" w:color="D9D9D9"/>
                <w:right w:val="none" w:sz="0" w:space="0" w:color="auto"/>
              </w:divBdr>
              <w:divsChild>
                <w:div w:id="1313751902">
                  <w:marLeft w:val="750"/>
                  <w:marRight w:val="0"/>
                  <w:marTop w:val="0"/>
                  <w:marBottom w:val="0"/>
                  <w:divBdr>
                    <w:top w:val="none" w:sz="0" w:space="0" w:color="auto"/>
                    <w:left w:val="none" w:sz="0" w:space="0" w:color="auto"/>
                    <w:bottom w:val="none" w:sz="0" w:space="0" w:color="auto"/>
                    <w:right w:val="none" w:sz="0" w:space="0" w:color="auto"/>
                  </w:divBdr>
                </w:div>
              </w:divsChild>
            </w:div>
            <w:div w:id="17067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178</Words>
  <Characters>1018</Characters>
  <Application>Microsoft Office Word</Application>
  <DocSecurity>0</DocSecurity>
  <Lines>8</Lines>
  <Paragraphs>2</Paragraphs>
  <ScaleCrop>false</ScaleCrop>
  <Company/>
  <LinksUpToDate>false</LinksUpToDate>
  <CharactersWithSpaces>1194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2016-06-22T05:52:00Z</dcterms:created>
  <dcterms:modified xsi:type="dcterms:W3CDTF">2016-06-22T05:55:00Z</dcterms:modified>
</cp:coreProperties>
</file>